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C" w:rsidRPr="00CB0F4C" w:rsidRDefault="00CB0F4C" w:rsidP="00CB0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F4C">
        <w:rPr>
          <w:rFonts w:ascii="Times New Roman" w:hAnsi="Times New Roman" w:cs="Times New Roman"/>
          <w:b/>
          <w:sz w:val="28"/>
          <w:szCs w:val="28"/>
        </w:rPr>
        <w:t>Гаряче</w:t>
      </w:r>
      <w:proofErr w:type="spellEnd"/>
      <w:r w:rsidRPr="00CB0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B0F4C">
        <w:rPr>
          <w:rFonts w:ascii="Times New Roman" w:hAnsi="Times New Roman" w:cs="Times New Roman"/>
          <w:b/>
          <w:sz w:val="28"/>
          <w:szCs w:val="28"/>
        </w:rPr>
        <w:t>запорука</w:t>
      </w:r>
      <w:proofErr w:type="spellEnd"/>
      <w:r w:rsidRPr="00CB0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CB0F4C" w:rsidRPr="00CB0F4C" w:rsidRDefault="00CB0F4C" w:rsidP="00CB0F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Багаторічний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досвід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спостережень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лікарів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педагогів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показав,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споживають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дня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гарячу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їжу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швидше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стомлюються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частіше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скаржаться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головні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болі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втому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болі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шлунку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поганий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присмак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роті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поганий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настрій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знижену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працездатність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До того ж,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статистикою,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хвороби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шлунка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серед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шкільного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віку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займають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друге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захворювань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опорно-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рухового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апарату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>.</w:t>
      </w:r>
    </w:p>
    <w:p w:rsidR="00CB0F4C" w:rsidRPr="00CB0F4C" w:rsidRDefault="00CB0F4C" w:rsidP="00CB0F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F4C">
        <w:rPr>
          <w:rFonts w:ascii="Times New Roman" w:hAnsi="Times New Roman" w:cs="Times New Roman"/>
          <w:i/>
          <w:sz w:val="28"/>
          <w:szCs w:val="28"/>
        </w:rPr>
        <w:t xml:space="preserve">   Словом, все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фактів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говорить 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користь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обов'язкового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гарячого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школярів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перебування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так давно статистика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показувала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школярі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особливо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старшокласники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воліють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якісну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їжу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чіпси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бутерброди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кока-колу,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всілякі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рекламовані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сухарики. 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щастя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тенденція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почала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змінюватися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все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старшокласників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схиляються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до того,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великому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навантаженні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необхідне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гаряче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Освоєння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шкільних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вимагає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ітей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високої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розумової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активності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Маленька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людина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залучається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виконує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важку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працю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але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одночасно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росте,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розвивається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і для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всього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вона повинна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отримувати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повноцінне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>.</w:t>
      </w:r>
    </w:p>
    <w:p w:rsidR="00CB0F4C" w:rsidRPr="00CB0F4C" w:rsidRDefault="00CB0F4C" w:rsidP="00CB0F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F4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Сучасний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школяр повинен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їсти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менше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чотирьох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разі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день,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причому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сніданок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обід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вечерю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неодмінно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гаряча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страва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зростаючого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організму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обов'язкові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молоко, сир, сир,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кисломолочні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продукти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кальцію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білка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Дефіцит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кальцію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фосфору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допоможуть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заповнити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рибні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страви. Як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гарні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краще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використовувати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картоплю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макарони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тушковані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варені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овочі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(капусту,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буряк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цибуля,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морква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бобові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часник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капусту). За день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школярі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випивати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менше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двох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лі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рідини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але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газованої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води, 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фруктових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овочевих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соків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>.</w:t>
      </w:r>
    </w:p>
    <w:p w:rsidR="00CB0F4C" w:rsidRPr="00CB0F4C" w:rsidRDefault="00CB0F4C" w:rsidP="00CB0F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F4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школяра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збалансованим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У меню школяра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обов'язково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входити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продукти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містять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білки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жири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вуглеводи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а й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незамінні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амінокислоти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вітаміни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деякі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жирні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кислоти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мінерали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мікроелементи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компоненти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синтезуються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організмі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але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lastRenderedPageBreak/>
        <w:t>необхідні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повноцінного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дитячого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організму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Спі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ідношення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білками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жирами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вуглеводами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бути 1:1:4.</w:t>
      </w:r>
    </w:p>
    <w:p w:rsidR="00CB0F4C" w:rsidRPr="00CB0F4C" w:rsidRDefault="00CB0F4C" w:rsidP="00CB0F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Калорійність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раціону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школяра 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повинна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наступною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>:</w:t>
      </w:r>
    </w:p>
    <w:p w:rsidR="00CB0F4C" w:rsidRPr="00CB0F4C" w:rsidRDefault="00CB0F4C" w:rsidP="00CB0F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0F4C">
        <w:rPr>
          <w:rFonts w:ascii="Times New Roman" w:hAnsi="Times New Roman" w:cs="Times New Roman"/>
          <w:i/>
          <w:sz w:val="28"/>
          <w:szCs w:val="28"/>
        </w:rPr>
        <w:t xml:space="preserve">7-10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- 2400 ккал</w:t>
      </w:r>
    </w:p>
    <w:p w:rsidR="00CB0F4C" w:rsidRPr="00CB0F4C" w:rsidRDefault="00CB0F4C" w:rsidP="00CB0F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0F4C">
        <w:rPr>
          <w:rFonts w:ascii="Times New Roman" w:hAnsi="Times New Roman" w:cs="Times New Roman"/>
          <w:i/>
          <w:sz w:val="28"/>
          <w:szCs w:val="28"/>
        </w:rPr>
        <w:t xml:space="preserve">14-17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- 2600-3000 ккал, </w:t>
      </w:r>
    </w:p>
    <w:p w:rsidR="00CB0F4C" w:rsidRPr="00CB0F4C" w:rsidRDefault="00CB0F4C" w:rsidP="00CB0F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займається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спортом, вона повинна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отримувати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на 300-500 </w:t>
      </w:r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 xml:space="preserve">ккал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ільше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B0F4C" w:rsidRPr="00CB0F4C" w:rsidRDefault="00CB0F4C" w:rsidP="00CB0F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F4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Гаряче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перебування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однією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важливих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умов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підтримання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здоров'я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здібності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ефективного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Хороша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шкільного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веде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поліпшення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показників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здоров'я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і в першу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чергу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враховуючи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вони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проводять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більшу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частину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часу. Тому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є одним з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важливих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факторів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визначають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здоров'я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ідростаючого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покоління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Повноцінне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збалансоване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сприяє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F4C">
        <w:rPr>
          <w:rFonts w:ascii="Times New Roman" w:hAnsi="Times New Roman" w:cs="Times New Roman"/>
          <w:i/>
          <w:sz w:val="28"/>
          <w:szCs w:val="28"/>
        </w:rPr>
        <w:t>проф</w:t>
      </w:r>
      <w:proofErr w:type="gramEnd"/>
      <w:r w:rsidRPr="00CB0F4C">
        <w:rPr>
          <w:rFonts w:ascii="Times New Roman" w:hAnsi="Times New Roman" w:cs="Times New Roman"/>
          <w:i/>
          <w:sz w:val="28"/>
          <w:szCs w:val="28"/>
        </w:rPr>
        <w:t>ілактиці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захворювань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підвищенню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працездатності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успішності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фізичному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розумовому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підлітків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створює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адаптації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сучасного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F4C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CB0F4C">
        <w:rPr>
          <w:rFonts w:ascii="Times New Roman" w:hAnsi="Times New Roman" w:cs="Times New Roman"/>
          <w:i/>
          <w:sz w:val="28"/>
          <w:szCs w:val="28"/>
        </w:rPr>
        <w:t>.</w:t>
      </w:r>
    </w:p>
    <w:p w:rsidR="00CB0F4C" w:rsidRDefault="00CB0F4C" w:rsidP="00CB0F4C">
      <w:pPr>
        <w:spacing w:after="0"/>
        <w:jc w:val="both"/>
      </w:pPr>
    </w:p>
    <w:p w:rsidR="008A3049" w:rsidRDefault="008A3049" w:rsidP="00CB0F4C">
      <w:pPr>
        <w:spacing w:after="0"/>
        <w:jc w:val="both"/>
      </w:pPr>
    </w:p>
    <w:sectPr w:rsidR="008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BB4"/>
    <w:multiLevelType w:val="hybridMultilevel"/>
    <w:tmpl w:val="320A1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C"/>
    <w:rsid w:val="008A3049"/>
    <w:rsid w:val="00C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2019-04-22T09:06:00Z</dcterms:created>
  <dcterms:modified xsi:type="dcterms:W3CDTF">2019-04-22T09:08:00Z</dcterms:modified>
</cp:coreProperties>
</file>